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Convocatoria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para equipamiento y/o acondicionamiento de espacios y proyectos de exhibición cinematográfica</w:t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after="40" w:before="0" w:line="288" w:lineRule="auto"/>
        <w:jc w:val="both"/>
        <w:rPr/>
      </w:pPr>
      <w:r w:rsidDel="00000000" w:rsidR="00000000" w:rsidRPr="00000000">
        <w:rPr>
          <w:rtl w:val="0"/>
        </w:rPr>
        <w:t xml:space="preserve">La Secretaría de Cultura, a través del Instituto Mexicano de Cinematografía (IMCINE), invita a personas mexicanas a participar en la convocatoria </w:t>
      </w:r>
      <w:r w:rsidDel="00000000" w:rsidR="00000000" w:rsidRPr="00000000">
        <w:rPr>
          <w:b w:val="1"/>
          <w:rtl w:val="0"/>
        </w:rPr>
        <w:t xml:space="preserve">Apoyo para equipamiento y/o acondicionamiento de espacios y proyectos de exhibición cinematográfica 2023 del Programa Fomento al Cine Mexicano (FOCINE).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Convocatoria dirigida a personas físicas que pertenezcan al régimen de las Personas Físicas con Actividades Empresariales y Profesionales o Simplificado de Confianza, o morales que tengan interés o como objeto social actividades culturales y/o cinematográficas o morales de derecho público, dedicadas a la exhibición cinematográfica y que sean dueñas, representen legalmente o dirijan un espacio o proyecto de exhibición con sede fija o itinerante, que presenten proyectos de equipamiento y/o acondicionamiento.  </w:t>
      </w:r>
    </w:p>
    <w:p w:rsidR="00000000" w:rsidDel="00000000" w:rsidP="00000000" w:rsidRDefault="00000000" w:rsidRPr="00000000" w14:paraId="00000008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Los proyectos presentados deberán comprobar al menos un año de trabajo continuo, no necesariamente el inmediato anterior, y cumplir con los requisitos estipulados en las bases de participación y los lineamientos de operación de esta convocatoria.</w:t>
      </w:r>
    </w:p>
    <w:p w:rsidR="00000000" w:rsidDel="00000000" w:rsidP="00000000" w:rsidRDefault="00000000" w:rsidRPr="00000000" w14:paraId="00000009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A partir del </w:t>
      </w:r>
      <w:r w:rsidDel="00000000" w:rsidR="00000000" w:rsidRPr="00000000">
        <w:rPr>
          <w:b w:val="1"/>
          <w:rtl w:val="0"/>
        </w:rPr>
        <w:t xml:space="preserve">lunes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de enero de 2023</w:t>
      </w:r>
      <w:r w:rsidDel="00000000" w:rsidR="00000000" w:rsidRPr="00000000">
        <w:rPr>
          <w:rtl w:val="0"/>
        </w:rPr>
        <w:t xml:space="preserve">, dichos lineamientos de operación, bases de participación y anexos podrán descargarse de la página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www.imcine.gob.mx.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El registro de los proyectos se hará a través del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Sistema de Registro en Línea</w:t>
        </w:r>
      </w:hyperlink>
      <w:r w:rsidDel="00000000" w:rsidR="00000000" w:rsidRPr="00000000">
        <w:rPr>
          <w:rtl w:val="0"/>
        </w:rPr>
        <w:t xml:space="preserve"> en el portal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tl w:val="0"/>
        </w:rPr>
        <w:t xml:space="preserve">. Todos los documentos deberán subirse a la plataforma del Imcine  debidamente completados. </w:t>
      </w:r>
    </w:p>
    <w:p w:rsidR="00000000" w:rsidDel="00000000" w:rsidP="00000000" w:rsidRDefault="00000000" w:rsidRPr="00000000" w14:paraId="0000000B">
      <w:pPr>
        <w:spacing w:after="240" w:before="120" w:lineRule="auto"/>
        <w:jc w:val="both"/>
        <w:rPr/>
      </w:pPr>
      <w:r w:rsidDel="00000000" w:rsidR="00000000" w:rsidRPr="00000000">
        <w:rPr>
          <w:rtl w:val="0"/>
        </w:rPr>
        <w:t xml:space="preserve">El periodo de registro y subida de documentos iniciará el </w:t>
      </w:r>
      <w:r w:rsidDel="00000000" w:rsidR="00000000" w:rsidRPr="00000000">
        <w:rPr>
          <w:b w:val="1"/>
          <w:rtl w:val="0"/>
        </w:rPr>
        <w:t xml:space="preserve">lunes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de enero </w:t>
      </w:r>
      <w:r w:rsidDel="00000000" w:rsidR="00000000" w:rsidRPr="00000000">
        <w:rPr>
          <w:rtl w:val="0"/>
        </w:rPr>
        <w:t xml:space="preserve">y terminará el </w:t>
      </w:r>
      <w:r w:rsidDel="00000000" w:rsidR="00000000" w:rsidRPr="00000000">
        <w:rPr>
          <w:b w:val="1"/>
          <w:rtl w:val="0"/>
        </w:rPr>
        <w:t xml:space="preserve">miércoles 1 de febrero </w:t>
      </w:r>
      <w:r w:rsidDel="00000000" w:rsidR="00000000" w:rsidRPr="00000000">
        <w:rPr>
          <w:rtl w:val="0"/>
        </w:rPr>
        <w:t xml:space="preserve">de 2023 a las 18:00 horas</w:t>
      </w:r>
      <w:r w:rsidDel="00000000" w:rsidR="00000000" w:rsidRPr="00000000">
        <w:rPr>
          <w:rtl w:val="0"/>
        </w:rPr>
        <w:t xml:space="preserve"> (tiempo del centro de México), y la publicación de los resultados será a más tardar el </w:t>
      </w:r>
      <w:r w:rsidDel="00000000" w:rsidR="00000000" w:rsidRPr="00000000">
        <w:rPr>
          <w:b w:val="1"/>
          <w:rtl w:val="0"/>
        </w:rPr>
        <w:t xml:space="preserve">martes</w:t>
      </w:r>
      <w:r w:rsidDel="00000000" w:rsidR="00000000" w:rsidRPr="00000000">
        <w:rPr>
          <w:b w:val="1"/>
          <w:rtl w:val="0"/>
        </w:rPr>
        <w:t xml:space="preserve"> 2 de mayo </w:t>
      </w:r>
      <w:r w:rsidDel="00000000" w:rsidR="00000000" w:rsidRPr="00000000">
        <w:rPr>
          <w:rtl w:val="0"/>
        </w:rPr>
        <w:t xml:space="preserve">de 2023.</w:t>
      </w:r>
    </w:p>
    <w:p w:rsidR="00000000" w:rsidDel="00000000" w:rsidP="00000000" w:rsidRDefault="00000000" w:rsidRPr="00000000" w14:paraId="0000000C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Para dudas y aclaraciones estamos a su disposición en el correo electrónico exhibefocine@imcine.gob.mx, así como de lunes a jueves de 10:00 a 15:00 horas y de 16:00 a 17:00 horas y viernes de 10:00 a 15:00 horas en el número de teléfono 5554485300 ext. 5340, 5347 y 5360 y con previa cita en las oficinas del IMCINE: Atletas #2, Edif. Luis Buñuel 4º piso, Col. Country Club, Coyoacán, C.P. 04210, Ciudad de México.</w:t>
      </w:r>
    </w:p>
    <w:p w:rsidR="00000000" w:rsidDel="00000000" w:rsidP="00000000" w:rsidRDefault="00000000" w:rsidRPr="00000000" w14:paraId="0000000D">
      <w:pPr>
        <w:spacing w:after="240" w:before="12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mcine.gob.m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/" TargetMode="External"/><Relationship Id="rId8" Type="http://schemas.openxmlformats.org/officeDocument/2006/relationships/hyperlink" Target="https://convocatorias.imcine.gob.mx/focine/exhibicion_espacios/acces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r0mps4UhreNYsRjL9h7epH4JA==">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